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BA7A21" w:rsidP="000C3996">
      <w:pPr>
        <w:spacing w:after="0" w:line="240" w:lineRule="auto"/>
        <w:jc w:val="center"/>
        <w:rPr>
          <w:rFonts w:ascii="Times" w:eastAsia="Times" w:hAnsi="Times" w:cs="Times"/>
          <w:sz w:val="24"/>
        </w:rPr>
      </w:pPr>
      <w:r>
        <w:rPr>
          <w:rFonts w:ascii="Times" w:eastAsia="Times" w:hAnsi="Times" w:cs="Times"/>
          <w:b/>
          <w:sz w:val="24"/>
        </w:rPr>
        <w:t xml:space="preserve">Special </w:t>
      </w:r>
      <w:r w:rsidR="000C3996">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C86CEC">
        <w:rPr>
          <w:rFonts w:ascii="Times" w:eastAsia="Times" w:hAnsi="Times" w:cs="Times"/>
          <w:b/>
          <w:sz w:val="24"/>
        </w:rPr>
        <w:t>September 25</w:t>
      </w:r>
      <w:r w:rsidR="00EB1301">
        <w:rPr>
          <w:rFonts w:ascii="Times" w:eastAsia="Times" w:hAnsi="Times" w:cs="Times"/>
          <w:b/>
          <w:sz w:val="24"/>
        </w:rPr>
        <w:t>, 2017</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BA7A21">
        <w:rPr>
          <w:rFonts w:eastAsia="Times" w:cs="Times"/>
          <w:b/>
        </w:rPr>
        <w:t>Special</w:t>
      </w:r>
      <w:r w:rsidR="009D374A">
        <w:rPr>
          <w:rFonts w:eastAsia="Times" w:cs="Times"/>
          <w:b/>
        </w:rPr>
        <w:t xml:space="preserve"> Meeting – </w:t>
      </w:r>
      <w:r w:rsidR="00C86CEC">
        <w:rPr>
          <w:rFonts w:eastAsia="Times" w:cs="Times"/>
          <w:b/>
        </w:rPr>
        <w:t>10</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650C01" w:rsidRPr="00DF79BE" w:rsidRDefault="00650C01" w:rsidP="00DF79BE">
      <w:pPr>
        <w:spacing w:after="0" w:line="240" w:lineRule="auto"/>
        <w:ind w:left="1440"/>
        <w:rPr>
          <w:rFonts w:eastAsia="Times" w:cs="Times"/>
        </w:rPr>
      </w:pPr>
    </w:p>
    <w:p w:rsidR="00650C01"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BA7A21" w:rsidRPr="00213DFC" w:rsidRDefault="00BA7A21" w:rsidP="00BA7A21">
      <w:pPr>
        <w:pStyle w:val="ListParagraph"/>
        <w:spacing w:after="0" w:line="240" w:lineRule="auto"/>
        <w:ind w:left="2160"/>
        <w:rPr>
          <w:rFonts w:eastAsia="Times" w:cs="Times"/>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316382" w:rsidP="007C3C85">
      <w:pPr>
        <w:pStyle w:val="ListParagraph"/>
        <w:spacing w:after="0" w:line="240" w:lineRule="auto"/>
        <w:ind w:left="1440"/>
        <w:rPr>
          <w:rFonts w:eastAsia="Times" w:cs="Times"/>
        </w:rPr>
      </w:pPr>
      <w:r>
        <w:rPr>
          <w:rFonts w:eastAsia="Times" w:cs="Times"/>
        </w:rPr>
        <w:t>1</w:t>
      </w:r>
      <w:r w:rsidR="007A05F1" w:rsidRPr="00213DFC">
        <w:rPr>
          <w:rFonts w:eastAsia="Times" w:cs="Times"/>
        </w:rPr>
        <w:t>.</w:t>
      </w:r>
      <w:r w:rsidR="007A05F1" w:rsidRPr="00213DFC">
        <w:rPr>
          <w:rFonts w:eastAsia="Times" w:cs="Times"/>
        </w:rPr>
        <w:tab/>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852B7F" w:rsidRDefault="00852B7F" w:rsidP="007C3C85">
      <w:pPr>
        <w:pStyle w:val="ListParagraph"/>
        <w:spacing w:after="0" w:line="240" w:lineRule="auto"/>
        <w:ind w:left="1440"/>
        <w:rPr>
          <w:rFonts w:eastAsia="Times" w:cs="Times"/>
        </w:rPr>
      </w:pPr>
      <w:r>
        <w:rPr>
          <w:rFonts w:eastAsia="Times" w:cs="Times"/>
        </w:rPr>
        <w:t>2.</w:t>
      </w:r>
      <w:r>
        <w:rPr>
          <w:rFonts w:eastAsia="Times" w:cs="Times"/>
        </w:rPr>
        <w:tab/>
        <w:t xml:space="preserve">Approval of </w:t>
      </w:r>
      <w:r w:rsidR="00BA7A21">
        <w:rPr>
          <w:rFonts w:eastAsia="Times" w:cs="Times"/>
        </w:rPr>
        <w:t>Regular</w:t>
      </w:r>
      <w:r w:rsidR="00792DFD">
        <w:rPr>
          <w:rFonts w:eastAsia="Times" w:cs="Times"/>
        </w:rPr>
        <w:t xml:space="preserve"> </w:t>
      </w:r>
      <w:r w:rsidR="00C86CEC">
        <w:rPr>
          <w:rFonts w:eastAsia="Times" w:cs="Times"/>
        </w:rPr>
        <w:t xml:space="preserve">Special Meeting </w:t>
      </w:r>
      <w:r w:rsidR="00792DFD">
        <w:rPr>
          <w:rFonts w:eastAsia="Times" w:cs="Times"/>
        </w:rPr>
        <w:t xml:space="preserve">Minutes </w:t>
      </w:r>
      <w:r w:rsidR="00C86CEC">
        <w:rPr>
          <w:rFonts w:eastAsia="Times" w:cs="Times"/>
        </w:rPr>
        <w:t>August 21</w:t>
      </w:r>
      <w:r w:rsidR="00BA7A21">
        <w:rPr>
          <w:rFonts w:eastAsia="Times" w:cs="Times"/>
        </w:rPr>
        <w:t>, 2017</w:t>
      </w:r>
      <w:r w:rsidR="00BA7A21">
        <w:rPr>
          <w:rFonts w:eastAsia="Times" w:cs="Times"/>
        </w:rPr>
        <w:tab/>
      </w:r>
      <w:r w:rsidR="00C86CEC">
        <w:rPr>
          <w:rFonts w:eastAsia="Times" w:cs="Times"/>
        </w:rPr>
        <w:tab/>
      </w:r>
      <w:r>
        <w:rPr>
          <w:rFonts w:eastAsia="Times" w:cs="Times"/>
        </w:rPr>
        <w:t>Discussion/Action</w:t>
      </w:r>
    </w:p>
    <w:p w:rsidR="00792DFD" w:rsidRDefault="00792DFD" w:rsidP="007C3C85">
      <w:pPr>
        <w:pStyle w:val="ListParagraph"/>
        <w:spacing w:after="0" w:line="240" w:lineRule="auto"/>
        <w:ind w:left="1440"/>
        <w:rPr>
          <w:rFonts w:eastAsia="Times" w:cs="Times"/>
        </w:rPr>
      </w:pPr>
    </w:p>
    <w:p w:rsidR="000D1B3A" w:rsidRDefault="00792DFD" w:rsidP="007C3C85">
      <w:pPr>
        <w:pStyle w:val="ListParagraph"/>
        <w:spacing w:after="0" w:line="240" w:lineRule="auto"/>
        <w:ind w:left="1440"/>
        <w:rPr>
          <w:rFonts w:eastAsia="Times" w:cs="Times"/>
        </w:rPr>
      </w:pPr>
      <w:r>
        <w:rPr>
          <w:rFonts w:eastAsia="Times" w:cs="Times"/>
        </w:rPr>
        <w:t>3.</w:t>
      </w:r>
      <w:r>
        <w:rPr>
          <w:rFonts w:eastAsia="Times" w:cs="Times"/>
        </w:rPr>
        <w:tab/>
      </w:r>
      <w:r w:rsidR="00C86CEC">
        <w:rPr>
          <w:rFonts w:eastAsia="Times" w:cs="Times"/>
        </w:rPr>
        <w:t>Approval of the Final Budget for 2017-2018</w:t>
      </w:r>
      <w:r w:rsidR="00BA7A21">
        <w:rPr>
          <w:rFonts w:eastAsia="Times" w:cs="Times"/>
        </w:rPr>
        <w:tab/>
      </w:r>
      <w:r w:rsidR="000D1B3A">
        <w:rPr>
          <w:rFonts w:eastAsia="Times" w:cs="Times"/>
        </w:rPr>
        <w:tab/>
      </w:r>
      <w:r w:rsidR="000D1B3A">
        <w:rPr>
          <w:rFonts w:eastAsia="Times" w:cs="Times"/>
        </w:rPr>
        <w:tab/>
      </w:r>
      <w:r w:rsidR="000D1B3A">
        <w:rPr>
          <w:rFonts w:eastAsia="Times" w:cs="Times"/>
        </w:rPr>
        <w:tab/>
        <w:t>Discussion/Action</w:t>
      </w:r>
    </w:p>
    <w:p w:rsidR="000D1B3A" w:rsidRDefault="000D1B3A" w:rsidP="007C3C85">
      <w:pPr>
        <w:pStyle w:val="ListParagraph"/>
        <w:spacing w:after="0" w:line="240" w:lineRule="auto"/>
        <w:ind w:left="1440"/>
        <w:rPr>
          <w:rFonts w:eastAsia="Times" w:cs="Times"/>
        </w:rPr>
      </w:pPr>
    </w:p>
    <w:p w:rsidR="00BA7A21" w:rsidRDefault="00BA7A21" w:rsidP="007C3C85">
      <w:pPr>
        <w:pStyle w:val="ListParagraph"/>
        <w:spacing w:after="0" w:line="240" w:lineRule="auto"/>
        <w:ind w:left="1440"/>
        <w:rPr>
          <w:rFonts w:eastAsia="Times" w:cs="Times"/>
        </w:rPr>
      </w:pPr>
    </w:p>
    <w:p w:rsidR="00BA7A21" w:rsidRDefault="00BA7A21" w:rsidP="00BA7A21">
      <w:pPr>
        <w:pStyle w:val="ListParagraph"/>
        <w:numPr>
          <w:ilvl w:val="0"/>
          <w:numId w:val="12"/>
        </w:numPr>
        <w:rPr>
          <w:rFonts w:ascii="Calibri" w:hAnsi="Calibri" w:cs="Calibri"/>
          <w:b/>
          <w:bCs/>
          <w:color w:val="000000"/>
        </w:rPr>
      </w:pPr>
      <w:r>
        <w:rPr>
          <w:rFonts w:ascii="Calibri" w:hAnsi="Calibri" w:cs="Calibri"/>
          <w:b/>
          <w:bCs/>
          <w:color w:val="000000"/>
        </w:rPr>
        <w:t>Adjournment</w:t>
      </w:r>
    </w:p>
    <w:p w:rsidR="00BA7A21" w:rsidRDefault="00BA7A21" w:rsidP="00BA7A21">
      <w:pPr>
        <w:rPr>
          <w:rFonts w:ascii="Calibri" w:hAnsi="Calibri" w:cs="Calibri"/>
          <w:b/>
          <w:bCs/>
          <w:color w:val="000000"/>
        </w:rPr>
      </w:pPr>
    </w:p>
    <w:p w:rsidR="00BA7A21" w:rsidRDefault="00BA7A21" w:rsidP="00BA7A21">
      <w:pPr>
        <w:rPr>
          <w:rFonts w:ascii="Calibri" w:hAnsi="Calibri" w:cs="Calibri"/>
          <w:b/>
          <w:bCs/>
          <w:color w:val="000000"/>
        </w:rPr>
      </w:pPr>
    </w:p>
    <w:p w:rsidR="00BA7A21" w:rsidRDefault="00BA7A21" w:rsidP="00DF79BE">
      <w:pPr>
        <w:spacing w:after="0" w:line="240" w:lineRule="auto"/>
        <w:rPr>
          <w:bCs/>
        </w:rPr>
      </w:pPr>
    </w:p>
    <w:p w:rsidR="000C31D6" w:rsidRDefault="000C31D6" w:rsidP="00DF79BE">
      <w:pPr>
        <w:spacing w:after="0" w:line="240" w:lineRule="auto"/>
        <w:rPr>
          <w:bCs/>
        </w:rPr>
      </w:pPr>
    </w:p>
    <w:p w:rsidR="000C31D6" w:rsidRDefault="000C31D6" w:rsidP="00DF79BE">
      <w:pPr>
        <w:spacing w:after="0" w:line="240" w:lineRule="auto"/>
        <w:rPr>
          <w:bCs/>
        </w:rPr>
      </w:pPr>
    </w:p>
    <w:p w:rsidR="000C31D6" w:rsidRDefault="000C31D6" w:rsidP="00DF79BE">
      <w:pPr>
        <w:spacing w:after="0" w:line="240" w:lineRule="auto"/>
        <w:rPr>
          <w:bCs/>
        </w:rPr>
      </w:pPr>
      <w:bookmarkStart w:id="0" w:name="_GoBack"/>
      <w:bookmarkEnd w:id="0"/>
    </w:p>
    <w:p w:rsidR="000C31D6" w:rsidRDefault="000C31D6" w:rsidP="00DF79BE">
      <w:pPr>
        <w:spacing w:after="0" w:line="240" w:lineRule="auto"/>
        <w:rPr>
          <w:bCs/>
        </w:rPr>
      </w:pPr>
    </w:p>
    <w:p w:rsidR="000C31D6" w:rsidRPr="00DF79BE" w:rsidRDefault="000C31D6" w:rsidP="00DF79BE">
      <w:pPr>
        <w:spacing w:after="0" w:line="240" w:lineRule="auto"/>
        <w:rPr>
          <w:bCs/>
        </w:rPr>
      </w:pP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jc w:val="center"/>
        <w:rPr>
          <w:rFonts w:eastAsia="Times" w:cs="Times"/>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&amp; Brown Act Government Code Sections 54953.2, 54954.1, 54954.2, and 54957.5)</w:t>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33546FB2"/>
    <w:lvl w:ilvl="0" w:tplc="8780C98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B82F55"/>
    <w:multiLevelType w:val="hybridMultilevel"/>
    <w:tmpl w:val="30A6E0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7"/>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5"/>
  </w:num>
  <w:num w:numId="11">
    <w:abstractNumId w:val="7"/>
  </w:num>
  <w:num w:numId="12">
    <w:abstractNumId w:val="8"/>
  </w:num>
  <w:num w:numId="13">
    <w:abstractNumId w:val="1"/>
  </w:num>
  <w:num w:numId="14">
    <w:abstractNumId w:val="10"/>
  </w:num>
  <w:num w:numId="15">
    <w:abstractNumId w:val="12"/>
  </w:num>
  <w:num w:numId="16">
    <w:abstractNumId w:val="18"/>
  </w:num>
  <w:num w:numId="17">
    <w:abstractNumId w:val="6"/>
  </w:num>
  <w:num w:numId="18">
    <w:abstractNumId w:val="16"/>
  </w:num>
  <w:num w:numId="19">
    <w:abstractNumId w:val="11"/>
  </w:num>
  <w:num w:numId="20">
    <w:abstractNumId w:val="19"/>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92799"/>
    <w:rsid w:val="000C31D6"/>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927F2A"/>
    <w:rsid w:val="00950BAD"/>
    <w:rsid w:val="0095364E"/>
    <w:rsid w:val="009D374A"/>
    <w:rsid w:val="009E631A"/>
    <w:rsid w:val="00A60794"/>
    <w:rsid w:val="00B602BE"/>
    <w:rsid w:val="00B72E69"/>
    <w:rsid w:val="00B82B29"/>
    <w:rsid w:val="00B82B6E"/>
    <w:rsid w:val="00BA7A21"/>
    <w:rsid w:val="00BF1783"/>
    <w:rsid w:val="00C657AC"/>
    <w:rsid w:val="00C86CEC"/>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3</cp:revision>
  <cp:lastPrinted>2016-06-14T01:00:00Z</cp:lastPrinted>
  <dcterms:created xsi:type="dcterms:W3CDTF">2017-09-14T20:17:00Z</dcterms:created>
  <dcterms:modified xsi:type="dcterms:W3CDTF">2017-09-14T21:19:00Z</dcterms:modified>
</cp:coreProperties>
</file>