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01" w:rsidRDefault="007A05F1" w:rsidP="005C1F51">
      <w:pPr>
        <w:spacing w:after="0" w:line="240" w:lineRule="auto"/>
        <w:jc w:val="center"/>
        <w:rPr>
          <w:rFonts w:ascii="Times" w:eastAsia="Times" w:hAnsi="Times" w:cs="Times"/>
          <w:sz w:val="24"/>
        </w:rPr>
      </w:pPr>
      <w:bookmarkStart w:id="0" w:name="_GoBack"/>
      <w:bookmarkEnd w:id="0"/>
      <w:r>
        <w:rPr>
          <w:rFonts w:ascii="Times" w:eastAsia="Times" w:hAnsi="Times" w:cs="Times"/>
          <w:b/>
          <w:sz w:val="24"/>
        </w:rPr>
        <w:t>CALIFORNIA TAHOE EMERGENCY SERVICES OPERATIONS AUTHORITY</w:t>
      </w:r>
    </w:p>
    <w:p w:rsidR="005C1F51" w:rsidRDefault="005C1F51">
      <w:pPr>
        <w:spacing w:after="0" w:line="240" w:lineRule="auto"/>
        <w:jc w:val="center"/>
        <w:rPr>
          <w:rFonts w:ascii="Times" w:eastAsia="Times" w:hAnsi="Times" w:cs="Times"/>
          <w:b/>
          <w:sz w:val="24"/>
        </w:rPr>
      </w:pPr>
    </w:p>
    <w:p w:rsidR="005C1F51" w:rsidRDefault="00281B31">
      <w:pPr>
        <w:spacing w:after="0" w:line="240" w:lineRule="auto"/>
        <w:jc w:val="center"/>
        <w:rPr>
          <w:rFonts w:ascii="Times" w:eastAsia="Times" w:hAnsi="Times" w:cs="Times"/>
          <w:b/>
          <w:sz w:val="24"/>
        </w:rPr>
      </w:pPr>
      <w:r>
        <w:rPr>
          <w:rFonts w:ascii="Times" w:eastAsia="Times" w:hAnsi="Times" w:cs="Times"/>
          <w:b/>
          <w:sz w:val="24"/>
        </w:rPr>
        <w:t>July 20</w:t>
      </w:r>
      <w:r w:rsidR="00612638">
        <w:rPr>
          <w:rFonts w:ascii="Times" w:eastAsia="Times" w:hAnsi="Times" w:cs="Times"/>
          <w:b/>
          <w:sz w:val="24"/>
        </w:rPr>
        <w:t>, 2015</w:t>
      </w:r>
      <w:r w:rsidR="005C1F51">
        <w:rPr>
          <w:rFonts w:ascii="Times" w:eastAsia="Times" w:hAnsi="Times" w:cs="Times"/>
          <w:b/>
          <w:sz w:val="24"/>
        </w:rPr>
        <w:t xml:space="preserve"> </w:t>
      </w:r>
    </w:p>
    <w:p w:rsidR="00650C01" w:rsidRDefault="003F338D">
      <w:pPr>
        <w:spacing w:after="0" w:line="240" w:lineRule="auto"/>
        <w:jc w:val="center"/>
        <w:rPr>
          <w:rFonts w:ascii="Times" w:eastAsia="Times" w:hAnsi="Times" w:cs="Times"/>
          <w:sz w:val="24"/>
        </w:rPr>
      </w:pPr>
      <w:r>
        <w:rPr>
          <w:rFonts w:ascii="Times" w:eastAsia="Times" w:hAnsi="Times" w:cs="Times"/>
          <w:b/>
          <w:sz w:val="24"/>
        </w:rPr>
        <w:t xml:space="preserve">Special Agenda </w:t>
      </w:r>
      <w:r w:rsidR="007A05F1">
        <w:rPr>
          <w:rFonts w:ascii="Times" w:eastAsia="Times" w:hAnsi="Times" w:cs="Times"/>
          <w:b/>
          <w:sz w:val="24"/>
        </w:rPr>
        <w:t>Meeting of the Board of Directors</w:t>
      </w:r>
    </w:p>
    <w:p w:rsidR="00710F6D" w:rsidRPr="00710F6D" w:rsidRDefault="00710F6D" w:rsidP="00710F6D">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Lake Valley Fire Protection District</w:t>
      </w:r>
    </w:p>
    <w:p w:rsidR="00710F6D" w:rsidRPr="00710F6D" w:rsidRDefault="00710F6D" w:rsidP="00710F6D">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 xml:space="preserve">2211 </w:t>
      </w:r>
      <w:proofErr w:type="spellStart"/>
      <w:r w:rsidRPr="00710F6D">
        <w:rPr>
          <w:rFonts w:ascii="Calibri" w:eastAsiaTheme="minorHAnsi" w:hAnsi="Calibri" w:cs="Calibri"/>
          <w:b/>
          <w:bCs/>
          <w:sz w:val="24"/>
          <w:szCs w:val="24"/>
          <w:lang w:val="en"/>
        </w:rPr>
        <w:t>Keetak</w:t>
      </w:r>
      <w:proofErr w:type="spellEnd"/>
      <w:r w:rsidRPr="00710F6D">
        <w:rPr>
          <w:rFonts w:ascii="Calibri" w:eastAsiaTheme="minorHAnsi" w:hAnsi="Calibri" w:cs="Calibri"/>
          <w:b/>
          <w:bCs/>
          <w:sz w:val="24"/>
          <w:szCs w:val="24"/>
          <w:lang w:val="en"/>
        </w:rPr>
        <w:t xml:space="preserve"> Street, South Lake Tahoe, CA  96150</w:t>
      </w:r>
    </w:p>
    <w:p w:rsidR="00710F6D" w:rsidRPr="00710F6D" w:rsidRDefault="00710F6D" w:rsidP="00710F6D">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Training Classroom Fire Station 7</w:t>
      </w:r>
    </w:p>
    <w:p w:rsidR="003F338D" w:rsidRDefault="00281B31" w:rsidP="003F338D">
      <w:pPr>
        <w:spacing w:after="0" w:line="240" w:lineRule="auto"/>
        <w:jc w:val="center"/>
        <w:rPr>
          <w:rFonts w:ascii="Times" w:eastAsia="Times" w:hAnsi="Times" w:cs="Times"/>
          <w:b/>
          <w:sz w:val="24"/>
        </w:rPr>
      </w:pPr>
      <w:proofErr w:type="gramStart"/>
      <w:r>
        <w:rPr>
          <w:rFonts w:ascii="Times New Roman" w:eastAsia="Times New Roman" w:hAnsi="Times New Roman" w:cs="Times New Roman"/>
          <w:b/>
          <w:sz w:val="24"/>
        </w:rPr>
        <w:t>at</w:t>
      </w:r>
      <w:proofErr w:type="gramEnd"/>
      <w:r>
        <w:rPr>
          <w:rFonts w:ascii="Times New Roman" w:eastAsia="Times New Roman" w:hAnsi="Times New Roman" w:cs="Times New Roman"/>
          <w:b/>
          <w:sz w:val="24"/>
        </w:rPr>
        <w:t xml:space="preserve"> 9:00 a</w:t>
      </w:r>
      <w:r w:rsidR="005C1F51">
        <w:rPr>
          <w:rFonts w:ascii="Times New Roman" w:eastAsia="Times New Roman" w:hAnsi="Times New Roman" w:cs="Times New Roman"/>
          <w:b/>
          <w:sz w:val="24"/>
        </w:rPr>
        <w:t>m</w:t>
      </w:r>
    </w:p>
    <w:p w:rsidR="003F338D" w:rsidRDefault="003F338D" w:rsidP="003F338D">
      <w:pPr>
        <w:spacing w:after="0" w:line="240" w:lineRule="auto"/>
        <w:jc w:val="center"/>
        <w:rPr>
          <w:rFonts w:ascii="Times" w:eastAsia="Times" w:hAnsi="Times" w:cs="Times"/>
          <w:sz w:val="24"/>
        </w:rPr>
      </w:pPr>
      <w:r>
        <w:rPr>
          <w:rFonts w:ascii="Times" w:eastAsia="Times" w:hAnsi="Times" w:cs="Times"/>
          <w:b/>
          <w:sz w:val="24"/>
        </w:rPr>
        <w:t>AGENDA</w:t>
      </w:r>
    </w:p>
    <w:p w:rsidR="00650C01" w:rsidRDefault="00650C01" w:rsidP="00BF1783">
      <w:pPr>
        <w:spacing w:after="0" w:line="240" w:lineRule="auto"/>
        <w:rPr>
          <w:rFonts w:ascii="Calibri" w:eastAsia="Calibri" w:hAnsi="Calibri" w:cs="Calibri"/>
        </w:rPr>
      </w:pPr>
    </w:p>
    <w:p w:rsidR="00650C01" w:rsidRDefault="005C1F51">
      <w:pPr>
        <w:spacing w:after="0" w:line="240" w:lineRule="auto"/>
        <w:rPr>
          <w:rFonts w:ascii="Times" w:eastAsia="Times" w:hAnsi="Times" w:cs="Times"/>
          <w:sz w:val="24"/>
        </w:rPr>
      </w:pPr>
      <w:r>
        <w:rPr>
          <w:rFonts w:ascii="Times" w:eastAsia="Times" w:hAnsi="Times" w:cs="Times"/>
          <w:b/>
          <w:sz w:val="24"/>
        </w:rPr>
        <w:t xml:space="preserve">I.  </w:t>
      </w:r>
      <w:r>
        <w:rPr>
          <w:rFonts w:ascii="Times" w:eastAsia="Times" w:hAnsi="Times" w:cs="Times"/>
          <w:b/>
          <w:sz w:val="24"/>
        </w:rPr>
        <w:tab/>
        <w:t>Special</w:t>
      </w:r>
      <w:r w:rsidR="00281B31">
        <w:rPr>
          <w:rFonts w:ascii="Times" w:eastAsia="Times" w:hAnsi="Times" w:cs="Times"/>
          <w:b/>
          <w:sz w:val="24"/>
        </w:rPr>
        <w:t xml:space="preserve"> Meeting – 9:00 a</w:t>
      </w:r>
      <w:r w:rsidR="007A05F1">
        <w:rPr>
          <w:rFonts w:ascii="Times" w:eastAsia="Times" w:hAnsi="Times" w:cs="Times"/>
          <w:b/>
          <w:sz w:val="24"/>
        </w:rPr>
        <w:t xml:space="preserve">.m. </w:t>
      </w:r>
    </w:p>
    <w:p w:rsidR="00650C01" w:rsidRDefault="00650C01">
      <w:pPr>
        <w:spacing w:after="0" w:line="240" w:lineRule="auto"/>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A.</w:t>
      </w:r>
      <w:r>
        <w:rPr>
          <w:rFonts w:ascii="Times" w:eastAsia="Times" w:hAnsi="Times" w:cs="Times"/>
          <w:sz w:val="24"/>
        </w:rPr>
        <w:tab/>
        <w:t>Call to Order</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Roll Call</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Pledge of Allegiance</w:t>
      </w:r>
    </w:p>
    <w:p w:rsidR="00650C01" w:rsidRDefault="00650C01">
      <w:pPr>
        <w:spacing w:after="0" w:line="240" w:lineRule="auto"/>
        <w:ind w:left="1440"/>
        <w:rPr>
          <w:rFonts w:ascii="Calibri" w:eastAsia="Calibri" w:hAnsi="Calibri" w:cs="Calibri"/>
        </w:rPr>
      </w:pPr>
    </w:p>
    <w:p w:rsidR="00650C01" w:rsidRDefault="007A05F1">
      <w:pPr>
        <w:spacing w:after="0" w:line="240" w:lineRule="auto"/>
        <w:ind w:left="1440"/>
        <w:rPr>
          <w:rFonts w:ascii="Times" w:eastAsia="Times" w:hAnsi="Times" w:cs="Times"/>
          <w:sz w:val="24"/>
        </w:rPr>
      </w:pPr>
      <w:r>
        <w:rPr>
          <w:rFonts w:ascii="Times" w:eastAsia="Times" w:hAnsi="Times" w:cs="Times"/>
          <w:sz w:val="24"/>
        </w:rPr>
        <w:t>Communications from the Audience on Non Agenda Items.</w:t>
      </w:r>
    </w:p>
    <w:p w:rsidR="00650C01" w:rsidRDefault="00650C01">
      <w:pPr>
        <w:spacing w:after="0" w:line="240" w:lineRule="auto"/>
        <w:ind w:left="1440"/>
        <w:rPr>
          <w:rFonts w:ascii="Times" w:eastAsia="Times" w:hAnsi="Times" w:cs="Times"/>
          <w:sz w:val="24"/>
        </w:rPr>
      </w:pPr>
    </w:p>
    <w:p w:rsidR="00650C01" w:rsidRDefault="007A05F1">
      <w:pPr>
        <w:spacing w:after="0" w:line="240" w:lineRule="auto"/>
        <w:ind w:left="1440"/>
        <w:rPr>
          <w:rFonts w:ascii="Times" w:eastAsia="Times" w:hAnsi="Times" w:cs="Times"/>
          <w:sz w:val="24"/>
        </w:rPr>
      </w:pPr>
      <w:r>
        <w:rPr>
          <w:rFonts w:ascii="Times" w:eastAsia="Times" w:hAnsi="Times" w:cs="Times"/>
          <w:sz w:val="24"/>
        </w:rPr>
        <w:t>This is the Public’s chance to speak on any non-agenda items.</w:t>
      </w:r>
    </w:p>
    <w:p w:rsidR="00650C01" w:rsidRDefault="007A05F1">
      <w:pPr>
        <w:spacing w:after="0" w:line="240" w:lineRule="auto"/>
        <w:rPr>
          <w:rFonts w:ascii="Times" w:eastAsia="Times" w:hAnsi="Times" w:cs="Times"/>
          <w:sz w:val="24"/>
        </w:rPr>
      </w:pPr>
      <w:r>
        <w:rPr>
          <w:rFonts w:ascii="Times" w:eastAsia="Times" w:hAnsi="Times" w:cs="Times"/>
          <w:sz w:val="24"/>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Default="00650C01">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sz w:val="24"/>
        </w:rPr>
        <w:tab/>
        <w:t>D.</w:t>
      </w:r>
      <w:r>
        <w:rPr>
          <w:rFonts w:ascii="Times" w:eastAsia="Times" w:hAnsi="Times" w:cs="Times"/>
          <w:sz w:val="24"/>
        </w:rPr>
        <w:tab/>
        <w:t>Approval of Agenda</w:t>
      </w:r>
      <w:r w:rsidR="0095364E">
        <w:rPr>
          <w:rFonts w:ascii="Times" w:eastAsia="Times" w:hAnsi="Times" w:cs="Times"/>
          <w:sz w:val="24"/>
        </w:rPr>
        <w:tab/>
      </w:r>
      <w:r w:rsidR="0095364E">
        <w:rPr>
          <w:rFonts w:ascii="Times" w:eastAsia="Times" w:hAnsi="Times" w:cs="Times"/>
          <w:sz w:val="24"/>
        </w:rPr>
        <w:tab/>
      </w:r>
      <w:r w:rsidR="0095364E">
        <w:rPr>
          <w:rFonts w:ascii="Times" w:eastAsia="Times" w:hAnsi="Times" w:cs="Times"/>
          <w:sz w:val="24"/>
        </w:rPr>
        <w:tab/>
      </w:r>
      <w:r>
        <w:rPr>
          <w:rFonts w:ascii="Times" w:eastAsia="Times" w:hAnsi="Times" w:cs="Times"/>
          <w:sz w:val="24"/>
        </w:rPr>
        <w:tab/>
      </w:r>
      <w:r>
        <w:rPr>
          <w:rFonts w:ascii="Times" w:eastAsia="Times" w:hAnsi="Times" w:cs="Times"/>
          <w:sz w:val="24"/>
        </w:rPr>
        <w:tab/>
      </w:r>
      <w:r w:rsidR="0095364E">
        <w:rPr>
          <w:rFonts w:ascii="Times" w:eastAsia="Times" w:hAnsi="Times" w:cs="Times"/>
          <w:sz w:val="24"/>
        </w:rPr>
        <w:tab/>
      </w:r>
      <w:r w:rsidR="0095364E">
        <w:rPr>
          <w:rFonts w:ascii="Times" w:eastAsia="Times" w:hAnsi="Times" w:cs="Times"/>
          <w:sz w:val="24"/>
        </w:rPr>
        <w:tab/>
      </w:r>
      <w:r>
        <w:rPr>
          <w:rFonts w:ascii="Times" w:eastAsia="Times" w:hAnsi="Times" w:cs="Times"/>
          <w:sz w:val="24"/>
        </w:rPr>
        <w:t>Action</w:t>
      </w:r>
    </w:p>
    <w:p w:rsidR="00650C01" w:rsidRDefault="00650C01">
      <w:pPr>
        <w:spacing w:after="0" w:line="240" w:lineRule="auto"/>
        <w:rPr>
          <w:rFonts w:ascii="Calibri" w:eastAsia="Calibri" w:hAnsi="Calibri" w:cs="Calibri"/>
        </w:rPr>
      </w:pPr>
    </w:p>
    <w:p w:rsidR="00650C01" w:rsidRDefault="00281B31">
      <w:pPr>
        <w:spacing w:after="0" w:line="240" w:lineRule="auto"/>
        <w:ind w:left="720"/>
        <w:rPr>
          <w:rFonts w:ascii="Times" w:eastAsia="Times" w:hAnsi="Times" w:cs="Times"/>
          <w:sz w:val="24"/>
        </w:rPr>
      </w:pPr>
      <w:r>
        <w:rPr>
          <w:rFonts w:ascii="Times" w:eastAsia="Times" w:hAnsi="Times" w:cs="Times"/>
          <w:sz w:val="24"/>
        </w:rPr>
        <w:t>E.</w:t>
      </w:r>
      <w:r>
        <w:rPr>
          <w:rFonts w:ascii="Times" w:eastAsia="Times" w:hAnsi="Times" w:cs="Times"/>
          <w:sz w:val="24"/>
        </w:rPr>
        <w:tab/>
        <w:t xml:space="preserve">Approval of Preliminary Budget 2015/2016    </w:t>
      </w:r>
      <w:r>
        <w:rPr>
          <w:rFonts w:ascii="Times" w:eastAsia="Times" w:hAnsi="Times" w:cs="Times"/>
          <w:sz w:val="24"/>
        </w:rPr>
        <w:tab/>
      </w:r>
      <w:r>
        <w:rPr>
          <w:rFonts w:ascii="Times" w:eastAsia="Times" w:hAnsi="Times" w:cs="Times"/>
          <w:sz w:val="24"/>
        </w:rPr>
        <w:tab/>
      </w:r>
      <w:r>
        <w:rPr>
          <w:rFonts w:ascii="Times" w:eastAsia="Times" w:hAnsi="Times" w:cs="Times"/>
          <w:sz w:val="24"/>
        </w:rPr>
        <w:tab/>
        <w:t>Discussion/</w:t>
      </w:r>
      <w:r w:rsidR="007A05F1">
        <w:rPr>
          <w:rFonts w:ascii="Times" w:eastAsia="Times" w:hAnsi="Times" w:cs="Times"/>
          <w:sz w:val="24"/>
        </w:rPr>
        <w:t>Action</w:t>
      </w:r>
    </w:p>
    <w:p w:rsidR="00650C01" w:rsidRDefault="007A05F1">
      <w:pPr>
        <w:spacing w:after="0" w:line="240" w:lineRule="auto"/>
        <w:rPr>
          <w:rFonts w:ascii="Times" w:eastAsia="Times" w:hAnsi="Times" w:cs="Times"/>
          <w:color w:val="000000"/>
          <w:sz w:val="24"/>
        </w:rPr>
      </w:pPr>
      <w:r>
        <w:rPr>
          <w:rFonts w:ascii="Times" w:eastAsia="Times" w:hAnsi="Times" w:cs="Times"/>
          <w:color w:val="000000"/>
          <w:sz w:val="24"/>
        </w:rPr>
        <w:tab/>
      </w:r>
      <w:r>
        <w:rPr>
          <w:rFonts w:ascii="Times" w:eastAsia="Times" w:hAnsi="Times" w:cs="Times"/>
          <w:color w:val="000000"/>
          <w:sz w:val="24"/>
        </w:rPr>
        <w:tab/>
      </w:r>
      <w:r w:rsidR="0095364E">
        <w:rPr>
          <w:rFonts w:ascii="Times" w:eastAsia="Times" w:hAnsi="Times" w:cs="Times"/>
          <w:color w:val="000000"/>
          <w:sz w:val="24"/>
        </w:rPr>
        <w:tab/>
      </w:r>
    </w:p>
    <w:p w:rsidR="00254DEC" w:rsidRDefault="00254DEC" w:rsidP="00281B31">
      <w:pPr>
        <w:spacing w:after="0" w:line="240" w:lineRule="auto"/>
        <w:rPr>
          <w:rFonts w:ascii="Times" w:eastAsia="Times" w:hAnsi="Times" w:cs="Times"/>
          <w:sz w:val="24"/>
        </w:rPr>
      </w:pPr>
    </w:p>
    <w:p w:rsidR="00650C01" w:rsidRDefault="007A05F1">
      <w:pPr>
        <w:spacing w:after="0" w:line="240" w:lineRule="auto"/>
        <w:ind w:left="720"/>
        <w:rPr>
          <w:rFonts w:ascii="Calibri" w:eastAsia="Calibri" w:hAnsi="Calibri" w:cs="Calibri"/>
        </w:rPr>
      </w:pP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p>
    <w:p w:rsidR="00650C01" w:rsidRDefault="007A05F1">
      <w:pPr>
        <w:spacing w:after="0" w:line="240" w:lineRule="auto"/>
        <w:rPr>
          <w:rFonts w:ascii="Times" w:eastAsia="Times" w:hAnsi="Times" w:cs="Times"/>
          <w:sz w:val="24"/>
        </w:rPr>
      </w:pPr>
      <w:r>
        <w:rPr>
          <w:rFonts w:ascii="Times" w:eastAsia="Times" w:hAnsi="Times" w:cs="Times"/>
          <w:b/>
          <w:sz w:val="24"/>
        </w:rPr>
        <w:t>V.</w:t>
      </w:r>
      <w:r>
        <w:rPr>
          <w:rFonts w:ascii="Times" w:eastAsia="Times" w:hAnsi="Times" w:cs="Times"/>
          <w:sz w:val="24"/>
        </w:rPr>
        <w:tab/>
      </w:r>
      <w:r>
        <w:rPr>
          <w:rFonts w:ascii="Times" w:eastAsia="Times" w:hAnsi="Times" w:cs="Times"/>
          <w:b/>
          <w:sz w:val="24"/>
        </w:rPr>
        <w:t>Closed Session</w:t>
      </w:r>
    </w:p>
    <w:p w:rsidR="00650C01" w:rsidRDefault="00650C01">
      <w:pPr>
        <w:spacing w:after="0" w:line="240" w:lineRule="auto"/>
        <w:rPr>
          <w:rFonts w:ascii="Calibri" w:eastAsia="Calibri" w:hAnsi="Calibri" w:cs="Calibri"/>
        </w:rPr>
      </w:pPr>
    </w:p>
    <w:p w:rsidR="00254DEC" w:rsidRDefault="00281B31" w:rsidP="00254DEC">
      <w:r>
        <w:rPr>
          <w:rFonts w:ascii="Times New Roman" w:hAnsi="Times New Roman"/>
          <w:b/>
          <w:bCs/>
          <w:sz w:val="24"/>
          <w:szCs w:val="24"/>
        </w:rPr>
        <w:tab/>
      </w:r>
      <w:r>
        <w:rPr>
          <w:rFonts w:ascii="Times New Roman" w:hAnsi="Times New Roman"/>
          <w:b/>
          <w:bCs/>
          <w:sz w:val="24"/>
          <w:szCs w:val="24"/>
        </w:rPr>
        <w:tab/>
        <w:t>None</w:t>
      </w:r>
      <w:r w:rsidR="00254DEC">
        <w:rPr>
          <w:rFonts w:ascii="Times New Roman" w:hAnsi="Times New Roman"/>
          <w:b/>
          <w:bCs/>
          <w:sz w:val="24"/>
          <w:szCs w:val="24"/>
        </w:rPr>
        <w:t> </w:t>
      </w:r>
    </w:p>
    <w:p w:rsidR="00254DEC" w:rsidRDefault="00254DEC" w:rsidP="00254DEC">
      <w:r>
        <w:rPr>
          <w:rFonts w:ascii="Times New Roman" w:hAnsi="Times New Roman"/>
          <w:b/>
          <w:bCs/>
          <w:sz w:val="24"/>
          <w:szCs w:val="24"/>
        </w:rPr>
        <w:t xml:space="preserve">Initiation of litigation pursuant to </w:t>
      </w:r>
      <w:r>
        <w:rPr>
          <w:rFonts w:ascii="Times New Roman" w:hAnsi="Times New Roman"/>
          <w:b/>
          <w:bCs/>
          <w:sz w:val="24"/>
          <w:szCs w:val="24"/>
          <w:shd w:val="clear" w:color="auto" w:fill="FFFFFF"/>
        </w:rPr>
        <w:t xml:space="preserve">paragraph (4) of </w:t>
      </w:r>
      <w:r>
        <w:rPr>
          <w:rFonts w:ascii="Times New Roman" w:hAnsi="Times New Roman"/>
          <w:b/>
          <w:bCs/>
          <w:sz w:val="24"/>
          <w:szCs w:val="24"/>
        </w:rPr>
        <w:t xml:space="preserve">subdivision </w:t>
      </w:r>
      <w:r>
        <w:rPr>
          <w:rFonts w:ascii="Times New Roman" w:hAnsi="Times New Roman"/>
          <w:b/>
          <w:bCs/>
          <w:sz w:val="24"/>
          <w:szCs w:val="24"/>
          <w:shd w:val="clear" w:color="auto" w:fill="FFFFFF"/>
        </w:rPr>
        <w:t>(d)</w:t>
      </w:r>
      <w:r>
        <w:rPr>
          <w:rFonts w:ascii="Times New Roman" w:hAnsi="Times New Roman"/>
          <w:b/>
          <w:bCs/>
          <w:sz w:val="24"/>
          <w:szCs w:val="24"/>
        </w:rPr>
        <w:t xml:space="preserve"> of Section 54956.9: (The Board is only considering one potential case)</w:t>
      </w:r>
    </w:p>
    <w:p w:rsidR="00650C01" w:rsidRDefault="00650C01">
      <w:pPr>
        <w:spacing w:after="0" w:line="240" w:lineRule="auto"/>
        <w:rPr>
          <w:rFonts w:ascii="Times" w:eastAsia="Times" w:hAnsi="Times" w:cs="Times"/>
          <w:sz w:val="24"/>
        </w:rPr>
      </w:pPr>
    </w:p>
    <w:p w:rsidR="00254DEC" w:rsidRDefault="00254DEC">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b/>
          <w:sz w:val="24"/>
        </w:rPr>
        <w:t>VI.</w:t>
      </w:r>
      <w:r>
        <w:rPr>
          <w:rFonts w:ascii="Times" w:eastAsia="Times" w:hAnsi="Times" w:cs="Times"/>
          <w:b/>
          <w:sz w:val="24"/>
        </w:rPr>
        <w:tab/>
        <w:t>Adjournment</w:t>
      </w:r>
    </w:p>
    <w:p w:rsidR="00650C01" w:rsidRDefault="00650C01">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b/>
          <w:sz w:val="24"/>
        </w:rPr>
        <w:t>Please post this information</w:t>
      </w:r>
    </w:p>
    <w:p w:rsidR="00BF1783" w:rsidRPr="00BF1783" w:rsidRDefault="00BF1783">
      <w:pPr>
        <w:spacing w:after="0" w:line="240" w:lineRule="auto"/>
        <w:rPr>
          <w:rFonts w:ascii="Times" w:eastAsia="Times" w:hAnsi="Times" w:cs="Times"/>
          <w:sz w:val="24"/>
        </w:rPr>
      </w:pPr>
    </w:p>
    <w:p w:rsidR="00650C01" w:rsidRDefault="007A05F1">
      <w:pPr>
        <w:spacing w:after="0" w:line="240" w:lineRule="auto"/>
        <w:jc w:val="center"/>
        <w:rPr>
          <w:rFonts w:ascii="Arial" w:eastAsia="Arial" w:hAnsi="Arial" w:cs="Arial"/>
          <w:sz w:val="16"/>
        </w:rPr>
      </w:pPr>
      <w:r>
        <w:rPr>
          <w:rFonts w:ascii="Arial" w:eastAsia="Arial" w:hAnsi="Arial" w:cs="Arial"/>
          <w:b/>
          <w:sz w:val="16"/>
        </w:rPr>
        <w:t xml:space="preserve">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 </w:t>
      </w:r>
    </w:p>
    <w:p w:rsidR="00650C01" w:rsidRDefault="007A05F1">
      <w:pPr>
        <w:spacing w:after="0" w:line="240" w:lineRule="auto"/>
        <w:jc w:val="center"/>
        <w:rPr>
          <w:rFonts w:ascii="Arial" w:eastAsia="Arial" w:hAnsi="Arial" w:cs="Arial"/>
          <w:sz w:val="16"/>
        </w:rPr>
      </w:pPr>
      <w:r>
        <w:rPr>
          <w:rFonts w:ascii="Arial" w:eastAsia="Arial" w:hAnsi="Arial" w:cs="Arial"/>
          <w:b/>
          <w:sz w:val="16"/>
        </w:rPr>
        <w:t>&amp; Brown Act Government Code Sections 54953.2, 54954.1, 54954.2, and 54957.5)</w:t>
      </w:r>
    </w:p>
    <w:p w:rsidR="00650C01" w:rsidRDefault="00650C01">
      <w:pPr>
        <w:spacing w:after="0" w:line="240" w:lineRule="auto"/>
        <w:rPr>
          <w:rFonts w:ascii="Calibri" w:eastAsia="Calibri" w:hAnsi="Calibri" w:cs="Calibri"/>
        </w:rPr>
      </w:pPr>
    </w:p>
    <w:p w:rsidR="00650C01" w:rsidRDefault="00650C01">
      <w:pPr>
        <w:spacing w:after="0" w:line="240" w:lineRule="auto"/>
        <w:rPr>
          <w:rFonts w:ascii="Calibri" w:eastAsia="Calibri" w:hAnsi="Calibri" w:cs="Calibri"/>
        </w:rPr>
      </w:pPr>
    </w:p>
    <w:sectPr w:rsidR="00650C01"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650C01"/>
    <w:rsid w:val="00007AB2"/>
    <w:rsid w:val="00254DEC"/>
    <w:rsid w:val="00281B31"/>
    <w:rsid w:val="00287A7F"/>
    <w:rsid w:val="002B698E"/>
    <w:rsid w:val="00324BD0"/>
    <w:rsid w:val="0035020A"/>
    <w:rsid w:val="003975A0"/>
    <w:rsid w:val="003F338D"/>
    <w:rsid w:val="0055311A"/>
    <w:rsid w:val="005C1F51"/>
    <w:rsid w:val="00612638"/>
    <w:rsid w:val="00650C01"/>
    <w:rsid w:val="00693097"/>
    <w:rsid w:val="00710F6D"/>
    <w:rsid w:val="007A05F1"/>
    <w:rsid w:val="0095364E"/>
    <w:rsid w:val="00B602BE"/>
    <w:rsid w:val="00BF1783"/>
    <w:rsid w:val="00E62A66"/>
    <w:rsid w:val="00EC7B18"/>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54628-FBDA-4091-9871-B3D6BE0A6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Ryan Wagoner</cp:lastModifiedBy>
  <cp:revision>2</cp:revision>
  <dcterms:created xsi:type="dcterms:W3CDTF">2016-01-22T18:02:00Z</dcterms:created>
  <dcterms:modified xsi:type="dcterms:W3CDTF">2016-01-22T18:02:00Z</dcterms:modified>
</cp:coreProperties>
</file>